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A9C0" w14:textId="77777777" w:rsidR="00844820" w:rsidRPr="001848C1" w:rsidRDefault="00844820" w:rsidP="00844820">
      <w:pPr>
        <w:rPr>
          <w:rFonts w:cs="Arial"/>
          <w:sz w:val="20"/>
          <w:szCs w:val="20"/>
        </w:rPr>
      </w:pPr>
    </w:p>
    <w:p w14:paraId="15B5F9CD" w14:textId="77777777" w:rsidR="00844820" w:rsidRPr="001848C1" w:rsidRDefault="00844820" w:rsidP="00844820">
      <w:pPr>
        <w:keepNext/>
        <w:numPr>
          <w:ilvl w:val="0"/>
          <w:numId w:val="1"/>
        </w:numPr>
        <w:pBdr>
          <w:top w:val="single" w:sz="4" w:space="0" w:color="auto"/>
        </w:pBdr>
        <w:suppressAutoHyphens/>
        <w:spacing w:before="104" w:after="120"/>
        <w:outlineLvl w:val="0"/>
        <w:rPr>
          <w:rFonts w:cs="Arial"/>
          <w:b/>
          <w:smallCaps/>
          <w:spacing w:val="-2"/>
          <w:sz w:val="28"/>
          <w:szCs w:val="20"/>
        </w:rPr>
      </w:pPr>
      <w:r w:rsidRPr="001848C1">
        <w:rPr>
          <w:rFonts w:eastAsia="Century Gothic" w:cs="Arial"/>
          <w:b/>
          <w:bCs/>
          <w:smallCaps/>
          <w:spacing w:val="-2"/>
          <w:sz w:val="28"/>
          <w:szCs w:val="28"/>
          <w:lang w:bidi="en-GB"/>
        </w:rPr>
        <w:t>Multi-Year Work Plan</w:t>
      </w:r>
    </w:p>
    <w:p w14:paraId="013CF928" w14:textId="77777777" w:rsidR="00844820" w:rsidRPr="001848C1" w:rsidRDefault="00844820" w:rsidP="00844820">
      <w:pPr>
        <w:rPr>
          <w:rFonts w:cs="Arial"/>
          <w:i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2622"/>
        <w:gridCol w:w="819"/>
        <w:gridCol w:w="900"/>
        <w:gridCol w:w="816"/>
        <w:gridCol w:w="903"/>
        <w:gridCol w:w="1391"/>
        <w:gridCol w:w="1066"/>
        <w:gridCol w:w="1228"/>
        <w:gridCol w:w="984"/>
      </w:tblGrid>
      <w:tr w:rsidR="00844820" w:rsidRPr="001848C1" w14:paraId="150467F3" w14:textId="77777777" w:rsidTr="00D4559F">
        <w:trPr>
          <w:cantSplit/>
          <w:trHeight w:val="195"/>
        </w:trPr>
        <w:tc>
          <w:tcPr>
            <w:tcW w:w="1174" w:type="pct"/>
            <w:vMerge w:val="restart"/>
            <w:shd w:val="clear" w:color="auto" w:fill="FFFF99"/>
          </w:tcPr>
          <w:p w14:paraId="1B2F122E" w14:textId="77777777" w:rsidR="00844820" w:rsidRPr="001848C1" w:rsidRDefault="00844820" w:rsidP="00D4559F">
            <w:pPr>
              <w:spacing w:before="60"/>
              <w:jc w:val="center"/>
              <w:rPr>
                <w:rFonts w:cs="Arial"/>
                <w:b/>
                <w:bCs/>
                <w:sz w:val="18"/>
              </w:rPr>
            </w:pPr>
            <w:r w:rsidRPr="001848C1">
              <w:rPr>
                <w:rFonts w:eastAsia="Arial" w:cs="Arial"/>
                <w:b/>
                <w:bCs/>
                <w:sz w:val="18"/>
                <w:szCs w:val="18"/>
                <w:lang w:bidi="en-GB"/>
              </w:rPr>
              <w:t>EXPECTED OUTPUTS</w:t>
            </w:r>
          </w:p>
          <w:p w14:paraId="77D92D59" w14:textId="77777777" w:rsidR="00844820" w:rsidRPr="001848C1" w:rsidRDefault="00844820" w:rsidP="00D4559F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shd w:val="clear" w:color="auto" w:fill="FFFF99"/>
          </w:tcPr>
          <w:p w14:paraId="61ADB557" w14:textId="77777777" w:rsidR="00844820" w:rsidRPr="001848C1" w:rsidRDefault="00844820" w:rsidP="00D4559F">
            <w:pPr>
              <w:spacing w:before="60"/>
              <w:jc w:val="center"/>
              <w:rPr>
                <w:rFonts w:cs="Arial"/>
                <w:bCs/>
                <w:i/>
                <w:sz w:val="16"/>
                <w:szCs w:val="16"/>
              </w:rPr>
            </w:pPr>
            <w:r w:rsidRPr="001848C1">
              <w:rPr>
                <w:rFonts w:eastAsia="Arial" w:cs="Arial"/>
                <w:b/>
                <w:bCs/>
                <w:sz w:val="18"/>
                <w:szCs w:val="18"/>
                <w:lang w:bidi="en-GB"/>
              </w:rPr>
              <w:t>PLANNED ACTIVITIES</w:t>
            </w:r>
          </w:p>
        </w:tc>
        <w:tc>
          <w:tcPr>
            <w:tcW w:w="1226" w:type="pct"/>
            <w:gridSpan w:val="4"/>
            <w:shd w:val="clear" w:color="auto" w:fill="FFFF99"/>
            <w:vAlign w:val="center"/>
          </w:tcPr>
          <w:p w14:paraId="6012B288" w14:textId="77777777" w:rsidR="00844820" w:rsidRPr="001848C1" w:rsidRDefault="00844820" w:rsidP="00D4559F">
            <w:pPr>
              <w:spacing w:before="60"/>
              <w:jc w:val="center"/>
              <w:rPr>
                <w:rFonts w:cs="Arial"/>
                <w:b/>
                <w:bCs/>
                <w:sz w:val="18"/>
              </w:rPr>
            </w:pPr>
            <w:r w:rsidRPr="001848C1">
              <w:rPr>
                <w:rFonts w:eastAsia="Arial" w:cs="Arial"/>
                <w:b/>
                <w:bCs/>
                <w:sz w:val="18"/>
                <w:szCs w:val="18"/>
                <w:lang w:bidi="en-GB"/>
              </w:rPr>
              <w:t>Planned Budget by Year</w:t>
            </w:r>
          </w:p>
        </w:tc>
        <w:tc>
          <w:tcPr>
            <w:tcW w:w="496" w:type="pct"/>
            <w:vMerge w:val="restart"/>
            <w:shd w:val="clear" w:color="auto" w:fill="FFFF99"/>
            <w:vAlign w:val="center"/>
          </w:tcPr>
          <w:p w14:paraId="4857E2C6" w14:textId="77777777" w:rsidR="00844820" w:rsidRPr="001848C1" w:rsidRDefault="00844820" w:rsidP="00D4559F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1848C1">
              <w:rPr>
                <w:rFonts w:eastAsia="Arial" w:cs="Arial"/>
                <w:b/>
                <w:bCs/>
                <w:sz w:val="18"/>
                <w:szCs w:val="18"/>
                <w:lang w:bidi="en-GB"/>
              </w:rPr>
              <w:t>RESPONSIBLE PARTY</w:t>
            </w:r>
          </w:p>
        </w:tc>
        <w:tc>
          <w:tcPr>
            <w:tcW w:w="1169" w:type="pct"/>
            <w:gridSpan w:val="3"/>
            <w:shd w:val="clear" w:color="auto" w:fill="FFFF99"/>
            <w:vAlign w:val="center"/>
          </w:tcPr>
          <w:p w14:paraId="6EA397D3" w14:textId="77777777" w:rsidR="00844820" w:rsidRPr="001848C1" w:rsidRDefault="00844820" w:rsidP="00D4559F">
            <w:pPr>
              <w:spacing w:before="60"/>
              <w:jc w:val="center"/>
              <w:rPr>
                <w:rFonts w:cs="Arial"/>
                <w:b/>
                <w:bCs/>
                <w:sz w:val="18"/>
              </w:rPr>
            </w:pPr>
            <w:r w:rsidRPr="001848C1">
              <w:rPr>
                <w:rFonts w:eastAsia="Arial" w:cs="Arial"/>
                <w:b/>
                <w:bCs/>
                <w:sz w:val="18"/>
                <w:szCs w:val="18"/>
                <w:lang w:bidi="en-GB"/>
              </w:rPr>
              <w:t>PLANNED BUDGET</w:t>
            </w:r>
          </w:p>
        </w:tc>
      </w:tr>
      <w:tr w:rsidR="00844820" w:rsidRPr="001848C1" w14:paraId="6D3B04E9" w14:textId="77777777" w:rsidTr="00D4559F">
        <w:trPr>
          <w:cantSplit/>
          <w:trHeight w:val="467"/>
        </w:trPr>
        <w:tc>
          <w:tcPr>
            <w:tcW w:w="1174" w:type="pct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149723" w14:textId="77777777" w:rsidR="00844820" w:rsidRPr="001848C1" w:rsidRDefault="00844820" w:rsidP="00D4559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F70CF4" w14:textId="77777777" w:rsidR="00844820" w:rsidRPr="001848C1" w:rsidRDefault="00844820" w:rsidP="00D4559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DB8D46A" w14:textId="77777777" w:rsidR="00844820" w:rsidRPr="001848C1" w:rsidRDefault="00844820" w:rsidP="00D4559F">
            <w:pPr>
              <w:jc w:val="center"/>
              <w:rPr>
                <w:rFonts w:cs="Arial"/>
                <w:sz w:val="16"/>
              </w:rPr>
            </w:pPr>
            <w:r w:rsidRPr="001848C1">
              <w:rPr>
                <w:rFonts w:eastAsia="Arial" w:cs="Arial"/>
                <w:sz w:val="16"/>
                <w:szCs w:val="16"/>
                <w:lang w:bidi="en-GB"/>
              </w:rPr>
              <w:t>Y1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6B9D64E" w14:textId="77777777" w:rsidR="00844820" w:rsidRPr="001848C1" w:rsidRDefault="00844820" w:rsidP="00D4559F">
            <w:pPr>
              <w:jc w:val="center"/>
              <w:rPr>
                <w:rFonts w:cs="Arial"/>
                <w:sz w:val="16"/>
              </w:rPr>
            </w:pPr>
            <w:r w:rsidRPr="001848C1">
              <w:rPr>
                <w:rFonts w:eastAsia="Arial" w:cs="Arial"/>
                <w:sz w:val="16"/>
                <w:szCs w:val="16"/>
                <w:lang w:bidi="en-GB"/>
              </w:rPr>
              <w:t>Y2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25F221C" w14:textId="77777777" w:rsidR="00844820" w:rsidRPr="001848C1" w:rsidRDefault="00844820" w:rsidP="00D4559F">
            <w:pPr>
              <w:jc w:val="center"/>
              <w:rPr>
                <w:rFonts w:cs="Arial"/>
                <w:sz w:val="16"/>
              </w:rPr>
            </w:pPr>
            <w:r w:rsidRPr="001848C1">
              <w:rPr>
                <w:rFonts w:eastAsia="Arial" w:cs="Arial"/>
                <w:sz w:val="16"/>
                <w:szCs w:val="16"/>
                <w:lang w:bidi="en-GB"/>
              </w:rPr>
              <w:t>Y3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6AC79B8" w14:textId="77777777" w:rsidR="00844820" w:rsidRPr="001848C1" w:rsidRDefault="00844820" w:rsidP="00D4559F">
            <w:pPr>
              <w:jc w:val="center"/>
              <w:rPr>
                <w:rFonts w:cs="Arial"/>
                <w:sz w:val="16"/>
              </w:rPr>
            </w:pPr>
            <w:r w:rsidRPr="001848C1">
              <w:rPr>
                <w:rFonts w:eastAsia="Arial" w:cs="Arial"/>
                <w:sz w:val="16"/>
                <w:szCs w:val="16"/>
                <w:lang w:bidi="en-GB"/>
              </w:rPr>
              <w:t>Y4</w:t>
            </w:r>
          </w:p>
        </w:tc>
        <w:tc>
          <w:tcPr>
            <w:tcW w:w="496" w:type="pct"/>
            <w:vMerge/>
            <w:shd w:val="clear" w:color="auto" w:fill="FFFF99"/>
            <w:vAlign w:val="center"/>
          </w:tcPr>
          <w:p w14:paraId="61C650E6" w14:textId="77777777" w:rsidR="00844820" w:rsidRPr="001848C1" w:rsidRDefault="00844820" w:rsidP="00D4559F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80" w:type="pct"/>
            <w:shd w:val="clear" w:color="auto" w:fill="FFFF99"/>
            <w:vAlign w:val="center"/>
          </w:tcPr>
          <w:p w14:paraId="101A6538" w14:textId="77777777" w:rsidR="00844820" w:rsidRPr="001848C1" w:rsidRDefault="00844820" w:rsidP="00D4559F">
            <w:pPr>
              <w:jc w:val="center"/>
              <w:rPr>
                <w:rFonts w:cs="Arial"/>
                <w:sz w:val="16"/>
              </w:rPr>
            </w:pPr>
            <w:r w:rsidRPr="001848C1">
              <w:rPr>
                <w:rFonts w:eastAsia="Arial" w:cs="Arial"/>
                <w:sz w:val="16"/>
                <w:szCs w:val="16"/>
                <w:lang w:bidi="en-GB"/>
              </w:rPr>
              <w:t>Funding Source</w:t>
            </w:r>
          </w:p>
        </w:tc>
        <w:tc>
          <w:tcPr>
            <w:tcW w:w="438" w:type="pct"/>
            <w:shd w:val="clear" w:color="auto" w:fill="FFFF99"/>
            <w:vAlign w:val="center"/>
          </w:tcPr>
          <w:p w14:paraId="5FA9CAC4" w14:textId="77777777" w:rsidR="00844820" w:rsidRPr="001848C1" w:rsidRDefault="00844820" w:rsidP="00D4559F">
            <w:pPr>
              <w:jc w:val="center"/>
              <w:rPr>
                <w:rFonts w:cs="Arial"/>
                <w:sz w:val="16"/>
              </w:rPr>
            </w:pPr>
            <w:r w:rsidRPr="001848C1">
              <w:rPr>
                <w:rFonts w:eastAsia="Arial" w:cs="Arial"/>
                <w:sz w:val="16"/>
                <w:szCs w:val="16"/>
                <w:lang w:bidi="en-GB"/>
              </w:rPr>
              <w:t>Budget Description</w:t>
            </w:r>
          </w:p>
        </w:tc>
        <w:tc>
          <w:tcPr>
            <w:tcW w:w="351" w:type="pct"/>
            <w:shd w:val="clear" w:color="auto" w:fill="FFFF99"/>
            <w:vAlign w:val="center"/>
          </w:tcPr>
          <w:p w14:paraId="0FD4AE9A" w14:textId="77777777" w:rsidR="00844820" w:rsidRPr="001848C1" w:rsidRDefault="00844820" w:rsidP="00D4559F">
            <w:pPr>
              <w:jc w:val="center"/>
              <w:rPr>
                <w:rFonts w:cs="Arial"/>
                <w:sz w:val="16"/>
              </w:rPr>
            </w:pPr>
            <w:r w:rsidRPr="001848C1">
              <w:rPr>
                <w:rFonts w:eastAsia="Arial" w:cs="Arial"/>
                <w:sz w:val="16"/>
                <w:szCs w:val="16"/>
                <w:lang w:bidi="en-GB"/>
              </w:rPr>
              <w:t>Amount EUR</w:t>
            </w:r>
          </w:p>
        </w:tc>
      </w:tr>
      <w:tr w:rsidR="00844820" w:rsidRPr="001848C1" w14:paraId="3DF79B7C" w14:textId="77777777" w:rsidTr="00D4559F">
        <w:trPr>
          <w:cantSplit/>
          <w:trHeight w:val="158"/>
        </w:trPr>
        <w:tc>
          <w:tcPr>
            <w:tcW w:w="1174" w:type="pct"/>
            <w:vMerge w:val="restart"/>
            <w:tcBorders>
              <w:right w:val="single" w:sz="4" w:space="0" w:color="auto"/>
            </w:tcBorders>
          </w:tcPr>
          <w:p w14:paraId="0C385CFA" w14:textId="77777777" w:rsidR="00844820" w:rsidRPr="001848C1" w:rsidRDefault="00844820" w:rsidP="00D4559F">
            <w:pPr>
              <w:spacing w:after="0"/>
              <w:rPr>
                <w:rFonts w:cs="Arial"/>
                <w:sz w:val="20"/>
                <w:szCs w:val="20"/>
              </w:rPr>
            </w:pPr>
            <w:r w:rsidRPr="001848C1">
              <w:rPr>
                <w:rFonts w:eastAsia="Arial" w:cs="Arial"/>
                <w:szCs w:val="22"/>
                <w:lang w:bidi="en-GB"/>
              </w:rPr>
              <w:t>Strengthening Health System in Montenegro for further improvement of health information system for better delivery of services.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39FE2" w14:textId="77777777" w:rsidR="00844820" w:rsidRPr="001848C1" w:rsidRDefault="00844820" w:rsidP="00D4559F">
            <w:pPr>
              <w:spacing w:before="40" w:after="0"/>
              <w:jc w:val="left"/>
              <w:rPr>
                <w:rFonts w:cs="Arial"/>
                <w:iCs/>
                <w:sz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A2BA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  <w:r w:rsidRPr="001848C1">
              <w:rPr>
                <w:rFonts w:eastAsia="Arial" w:cs="Arial"/>
                <w:szCs w:val="22"/>
                <w:lang w:bidi="en-GB"/>
              </w:rPr>
              <w:t>X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49C8E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  <w:r w:rsidRPr="001848C1">
              <w:rPr>
                <w:rFonts w:eastAsia="Arial" w:cs="Arial"/>
                <w:szCs w:val="22"/>
                <w:lang w:bidi="en-GB"/>
              </w:rPr>
              <w:t>x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6A50A" w14:textId="77777777" w:rsidR="00844820" w:rsidRPr="001848C1" w:rsidRDefault="00844820" w:rsidP="00D4559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F645FB" w14:textId="77777777" w:rsidR="00844820" w:rsidRPr="001848C1" w:rsidRDefault="00844820" w:rsidP="00D4559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8E76BC6" w14:textId="77777777" w:rsidR="00844820" w:rsidRPr="001848C1" w:rsidRDefault="00844820" w:rsidP="00D4559F">
            <w:pPr>
              <w:rPr>
                <w:rFonts w:cs="Arial"/>
              </w:rPr>
            </w:pPr>
            <w:r w:rsidRPr="001848C1">
              <w:rPr>
                <w:rFonts w:cs="Arial"/>
              </w:rPr>
              <w:t>UNDP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11E709C" w14:textId="77777777" w:rsidR="00844820" w:rsidRPr="001848C1" w:rsidRDefault="00844820" w:rsidP="00D4559F">
            <w:pPr>
              <w:rPr>
                <w:rFonts w:cs="Arial"/>
                <w:sz w:val="16"/>
                <w:szCs w:val="16"/>
              </w:rPr>
            </w:pPr>
            <w:proofErr w:type="spellStart"/>
            <w:r w:rsidRPr="001848C1">
              <w:rPr>
                <w:rFonts w:cs="Arial"/>
                <w:sz w:val="16"/>
                <w:szCs w:val="16"/>
              </w:rPr>
              <w:t>Gov</w:t>
            </w:r>
            <w:proofErr w:type="spellEnd"/>
            <w:r w:rsidRPr="001848C1">
              <w:rPr>
                <w:rFonts w:cs="Arial"/>
                <w:sz w:val="16"/>
                <w:szCs w:val="16"/>
              </w:rPr>
              <w:t xml:space="preserve"> of MNE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7D2D6CE" w14:textId="77777777" w:rsidR="00844820" w:rsidRPr="001848C1" w:rsidRDefault="00844820" w:rsidP="00D4559F">
            <w:pPr>
              <w:rPr>
                <w:rFonts w:cs="Arial"/>
                <w:sz w:val="16"/>
                <w:szCs w:val="16"/>
              </w:rPr>
            </w:pPr>
            <w:r w:rsidRPr="001848C1">
              <w:rPr>
                <w:rFonts w:cs="Arial"/>
                <w:sz w:val="16"/>
                <w:szCs w:val="16"/>
              </w:rPr>
              <w:t>Local consultants (71300)</w:t>
            </w:r>
          </w:p>
        </w:tc>
        <w:tc>
          <w:tcPr>
            <w:tcW w:w="351" w:type="pct"/>
            <w:shd w:val="clear" w:color="auto" w:fill="auto"/>
          </w:tcPr>
          <w:p w14:paraId="4E877746" w14:textId="77777777" w:rsidR="00844820" w:rsidRPr="001848C1" w:rsidRDefault="00844820" w:rsidP="00D4559F">
            <w:pPr>
              <w:tabs>
                <w:tab w:val="left" w:pos="639"/>
              </w:tabs>
              <w:rPr>
                <w:rFonts w:cs="Arial"/>
                <w:sz w:val="16"/>
                <w:szCs w:val="16"/>
              </w:rPr>
            </w:pPr>
            <w:r w:rsidRPr="001848C1">
              <w:rPr>
                <w:rFonts w:cs="Arial"/>
                <w:sz w:val="16"/>
                <w:szCs w:val="16"/>
              </w:rPr>
              <w:t xml:space="preserve">60,000 </w:t>
            </w:r>
          </w:p>
        </w:tc>
      </w:tr>
      <w:tr w:rsidR="00844820" w:rsidRPr="001848C1" w14:paraId="2EB4E88E" w14:textId="77777777" w:rsidTr="00D4559F">
        <w:trPr>
          <w:cantSplit/>
          <w:trHeight w:val="175"/>
        </w:trPr>
        <w:tc>
          <w:tcPr>
            <w:tcW w:w="1174" w:type="pct"/>
            <w:vMerge/>
            <w:tcBorders>
              <w:right w:val="single" w:sz="4" w:space="0" w:color="auto"/>
            </w:tcBorders>
          </w:tcPr>
          <w:p w14:paraId="5F14C2D4" w14:textId="77777777" w:rsidR="00844820" w:rsidRPr="001848C1" w:rsidRDefault="00844820" w:rsidP="00D4559F"/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3369A" w14:textId="77777777" w:rsidR="00844820" w:rsidRPr="001848C1" w:rsidRDefault="00844820" w:rsidP="00D4559F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48C1">
              <w:rPr>
                <w:rFonts w:eastAsia="Arial" w:cs="Arial"/>
                <w:szCs w:val="22"/>
                <w:lang w:bidi="en-GB"/>
              </w:rPr>
              <w:t>Information system analysis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</w:tcBorders>
            <w:vAlign w:val="center"/>
          </w:tcPr>
          <w:p w14:paraId="56D287E3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  <w:r w:rsidRPr="001848C1">
              <w:rPr>
                <w:rFonts w:eastAsia="Arial" w:cs="Arial"/>
                <w:szCs w:val="22"/>
                <w:lang w:bidi="en-GB"/>
              </w:rPr>
              <w:t>X</w:t>
            </w:r>
          </w:p>
        </w:tc>
        <w:tc>
          <w:tcPr>
            <w:tcW w:w="321" w:type="pct"/>
            <w:vMerge w:val="restart"/>
            <w:vAlign w:val="center"/>
          </w:tcPr>
          <w:p w14:paraId="65B3F66A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  <w:r w:rsidRPr="001848C1">
              <w:rPr>
                <w:rFonts w:eastAsia="Arial" w:cs="Arial"/>
                <w:szCs w:val="22"/>
                <w:lang w:bidi="en-GB"/>
              </w:rPr>
              <w:t>x</w:t>
            </w:r>
          </w:p>
        </w:tc>
        <w:tc>
          <w:tcPr>
            <w:tcW w:w="291" w:type="pct"/>
            <w:vMerge w:val="restart"/>
            <w:vAlign w:val="center"/>
          </w:tcPr>
          <w:p w14:paraId="44013060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vAlign w:val="center"/>
          </w:tcPr>
          <w:p w14:paraId="7CA9B3FB" w14:textId="77777777" w:rsidR="00844820" w:rsidRPr="001848C1" w:rsidRDefault="00844820" w:rsidP="00D4559F"/>
        </w:tc>
        <w:tc>
          <w:tcPr>
            <w:tcW w:w="496" w:type="pct"/>
            <w:vMerge w:val="restart"/>
            <w:vAlign w:val="center"/>
          </w:tcPr>
          <w:p w14:paraId="156A8D9C" w14:textId="77777777" w:rsidR="00844820" w:rsidRPr="001848C1" w:rsidRDefault="00844820" w:rsidP="00D4559F">
            <w:r w:rsidRPr="001848C1">
              <w:rPr>
                <w:rFonts w:cs="Arial"/>
              </w:rPr>
              <w:t>UNDP</w:t>
            </w:r>
          </w:p>
        </w:tc>
        <w:tc>
          <w:tcPr>
            <w:tcW w:w="380" w:type="pct"/>
            <w:vAlign w:val="center"/>
          </w:tcPr>
          <w:p w14:paraId="33C76307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proofErr w:type="spellStart"/>
            <w:r w:rsidRPr="001848C1">
              <w:rPr>
                <w:rFonts w:cs="Arial"/>
                <w:sz w:val="16"/>
                <w:szCs w:val="16"/>
              </w:rPr>
              <w:t>Gov</w:t>
            </w:r>
            <w:proofErr w:type="spellEnd"/>
            <w:r w:rsidRPr="001848C1">
              <w:rPr>
                <w:rFonts w:cs="Arial"/>
                <w:sz w:val="16"/>
                <w:szCs w:val="16"/>
              </w:rPr>
              <w:t xml:space="preserve"> of MNE</w:t>
            </w:r>
          </w:p>
        </w:tc>
        <w:tc>
          <w:tcPr>
            <w:tcW w:w="438" w:type="pct"/>
            <w:vAlign w:val="center"/>
          </w:tcPr>
          <w:p w14:paraId="032ED6B8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 xml:space="preserve">International </w:t>
            </w:r>
            <w:proofErr w:type="gramStart"/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consult.(</w:t>
            </w:r>
            <w:proofErr w:type="gramEnd"/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71200)</w:t>
            </w:r>
          </w:p>
        </w:tc>
        <w:tc>
          <w:tcPr>
            <w:tcW w:w="351" w:type="pct"/>
          </w:tcPr>
          <w:p w14:paraId="36EFF5C9" w14:textId="77777777" w:rsidR="00844820" w:rsidRPr="001848C1" w:rsidRDefault="00844820" w:rsidP="00D4559F">
            <w:pPr>
              <w:tabs>
                <w:tab w:val="left" w:pos="639"/>
              </w:tabs>
              <w:rPr>
                <w:sz w:val="16"/>
                <w:szCs w:val="16"/>
              </w:rPr>
            </w:pPr>
            <w:r w:rsidRPr="001848C1">
              <w:rPr>
                <w:sz w:val="16"/>
                <w:szCs w:val="16"/>
              </w:rPr>
              <w:t>40,000</w:t>
            </w:r>
          </w:p>
        </w:tc>
      </w:tr>
      <w:tr w:rsidR="00844820" w:rsidRPr="001848C1" w14:paraId="108B068C" w14:textId="77777777" w:rsidTr="00D4559F">
        <w:trPr>
          <w:cantSplit/>
          <w:trHeight w:val="175"/>
        </w:trPr>
        <w:tc>
          <w:tcPr>
            <w:tcW w:w="1174" w:type="pct"/>
            <w:vMerge/>
            <w:tcBorders>
              <w:right w:val="single" w:sz="4" w:space="0" w:color="auto"/>
            </w:tcBorders>
          </w:tcPr>
          <w:p w14:paraId="6D4A5378" w14:textId="77777777" w:rsidR="00844820" w:rsidRPr="001848C1" w:rsidRDefault="00844820" w:rsidP="00D4559F"/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11229" w14:textId="77777777" w:rsidR="00844820" w:rsidRPr="001848C1" w:rsidRDefault="00844820" w:rsidP="00D4559F">
            <w:pPr>
              <w:spacing w:before="4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  <w:vAlign w:val="center"/>
          </w:tcPr>
          <w:p w14:paraId="27D29A91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</w:p>
        </w:tc>
        <w:tc>
          <w:tcPr>
            <w:tcW w:w="321" w:type="pct"/>
            <w:vMerge/>
            <w:vAlign w:val="center"/>
          </w:tcPr>
          <w:p w14:paraId="55808730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</w:p>
        </w:tc>
        <w:tc>
          <w:tcPr>
            <w:tcW w:w="291" w:type="pct"/>
            <w:vMerge/>
            <w:vAlign w:val="center"/>
          </w:tcPr>
          <w:p w14:paraId="3ECF2676" w14:textId="77777777" w:rsidR="00844820" w:rsidRPr="001848C1" w:rsidRDefault="00844820" w:rsidP="00D4559F"/>
        </w:tc>
        <w:tc>
          <w:tcPr>
            <w:tcW w:w="322" w:type="pct"/>
            <w:vMerge/>
            <w:vAlign w:val="center"/>
          </w:tcPr>
          <w:p w14:paraId="2C035788" w14:textId="77777777" w:rsidR="00844820" w:rsidRPr="001848C1" w:rsidRDefault="00844820" w:rsidP="00D4559F"/>
        </w:tc>
        <w:tc>
          <w:tcPr>
            <w:tcW w:w="496" w:type="pct"/>
            <w:vMerge/>
            <w:vAlign w:val="center"/>
          </w:tcPr>
          <w:p w14:paraId="1741CE02" w14:textId="77777777" w:rsidR="00844820" w:rsidRPr="001848C1" w:rsidRDefault="00844820" w:rsidP="00D4559F"/>
        </w:tc>
        <w:tc>
          <w:tcPr>
            <w:tcW w:w="380" w:type="pct"/>
            <w:vAlign w:val="center"/>
          </w:tcPr>
          <w:p w14:paraId="5288CEC9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proofErr w:type="spellStart"/>
            <w:r w:rsidRPr="001848C1">
              <w:rPr>
                <w:rFonts w:cs="Arial"/>
                <w:sz w:val="16"/>
                <w:szCs w:val="16"/>
              </w:rPr>
              <w:t>Gov</w:t>
            </w:r>
            <w:proofErr w:type="spellEnd"/>
            <w:r w:rsidRPr="001848C1">
              <w:rPr>
                <w:rFonts w:cs="Arial"/>
                <w:sz w:val="16"/>
                <w:szCs w:val="16"/>
              </w:rPr>
              <w:t xml:space="preserve"> of MNE</w:t>
            </w:r>
          </w:p>
        </w:tc>
        <w:tc>
          <w:tcPr>
            <w:tcW w:w="438" w:type="pct"/>
            <w:vAlign w:val="center"/>
          </w:tcPr>
          <w:p w14:paraId="6571C75D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Study visit (75700)</w:t>
            </w:r>
          </w:p>
        </w:tc>
        <w:tc>
          <w:tcPr>
            <w:tcW w:w="351" w:type="pct"/>
          </w:tcPr>
          <w:p w14:paraId="58FA2C86" w14:textId="77777777" w:rsidR="00844820" w:rsidRPr="001848C1" w:rsidRDefault="00844820" w:rsidP="00D4559F">
            <w:pPr>
              <w:tabs>
                <w:tab w:val="left" w:pos="639"/>
              </w:tabs>
              <w:rPr>
                <w:sz w:val="16"/>
                <w:szCs w:val="16"/>
              </w:rPr>
            </w:pPr>
            <w:r w:rsidRPr="001848C1">
              <w:rPr>
                <w:sz w:val="16"/>
                <w:szCs w:val="16"/>
              </w:rPr>
              <w:t>20,000</w:t>
            </w:r>
          </w:p>
        </w:tc>
      </w:tr>
      <w:tr w:rsidR="00844820" w:rsidRPr="001848C1" w14:paraId="3E7A943B" w14:textId="77777777" w:rsidTr="00D4559F">
        <w:trPr>
          <w:cantSplit/>
          <w:trHeight w:val="150"/>
        </w:trPr>
        <w:tc>
          <w:tcPr>
            <w:tcW w:w="1174" w:type="pct"/>
            <w:vMerge/>
            <w:tcBorders>
              <w:right w:val="single" w:sz="4" w:space="0" w:color="auto"/>
            </w:tcBorders>
          </w:tcPr>
          <w:p w14:paraId="4086D19F" w14:textId="77777777" w:rsidR="00844820" w:rsidRPr="001848C1" w:rsidRDefault="00844820" w:rsidP="00D4559F"/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49369" w14:textId="77777777" w:rsidR="00844820" w:rsidRPr="001848C1" w:rsidRDefault="00844820" w:rsidP="00D4559F">
            <w:pPr>
              <w:spacing w:before="4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  <w:vAlign w:val="center"/>
          </w:tcPr>
          <w:p w14:paraId="0937E409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</w:p>
        </w:tc>
        <w:tc>
          <w:tcPr>
            <w:tcW w:w="321" w:type="pct"/>
            <w:vMerge/>
            <w:vAlign w:val="center"/>
          </w:tcPr>
          <w:p w14:paraId="4033EC49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</w:p>
        </w:tc>
        <w:tc>
          <w:tcPr>
            <w:tcW w:w="291" w:type="pct"/>
            <w:vMerge/>
            <w:vAlign w:val="center"/>
          </w:tcPr>
          <w:p w14:paraId="22FC7D25" w14:textId="77777777" w:rsidR="00844820" w:rsidRPr="001848C1" w:rsidRDefault="00844820" w:rsidP="00D4559F"/>
        </w:tc>
        <w:tc>
          <w:tcPr>
            <w:tcW w:w="322" w:type="pct"/>
            <w:vMerge/>
            <w:vAlign w:val="center"/>
          </w:tcPr>
          <w:p w14:paraId="4B59B900" w14:textId="77777777" w:rsidR="00844820" w:rsidRPr="001848C1" w:rsidRDefault="00844820" w:rsidP="00D4559F"/>
        </w:tc>
        <w:tc>
          <w:tcPr>
            <w:tcW w:w="496" w:type="pct"/>
            <w:vMerge/>
            <w:vAlign w:val="center"/>
          </w:tcPr>
          <w:p w14:paraId="4C1B168E" w14:textId="77777777" w:rsidR="00844820" w:rsidRPr="001848C1" w:rsidRDefault="00844820" w:rsidP="00D4559F"/>
        </w:tc>
        <w:tc>
          <w:tcPr>
            <w:tcW w:w="380" w:type="pct"/>
            <w:vAlign w:val="center"/>
          </w:tcPr>
          <w:p w14:paraId="463D3275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proofErr w:type="spellStart"/>
            <w:r w:rsidRPr="001848C1">
              <w:rPr>
                <w:rFonts w:cs="Arial"/>
                <w:sz w:val="16"/>
                <w:szCs w:val="16"/>
              </w:rPr>
              <w:t>Gov</w:t>
            </w:r>
            <w:proofErr w:type="spellEnd"/>
            <w:r w:rsidRPr="001848C1">
              <w:rPr>
                <w:rFonts w:cs="Arial"/>
                <w:sz w:val="16"/>
                <w:szCs w:val="16"/>
              </w:rPr>
              <w:t xml:space="preserve"> of MNE</w:t>
            </w:r>
          </w:p>
        </w:tc>
        <w:tc>
          <w:tcPr>
            <w:tcW w:w="438" w:type="pct"/>
            <w:vAlign w:val="center"/>
          </w:tcPr>
          <w:p w14:paraId="34C5896C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Contr.Companies</w:t>
            </w:r>
            <w:proofErr w:type="spellEnd"/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(72100)</w:t>
            </w:r>
          </w:p>
        </w:tc>
        <w:tc>
          <w:tcPr>
            <w:tcW w:w="351" w:type="pct"/>
          </w:tcPr>
          <w:p w14:paraId="1935C2B0" w14:textId="77777777" w:rsidR="00844820" w:rsidRPr="001848C1" w:rsidRDefault="00844820" w:rsidP="00D4559F">
            <w:pPr>
              <w:tabs>
                <w:tab w:val="left" w:pos="639"/>
              </w:tabs>
              <w:rPr>
                <w:sz w:val="16"/>
                <w:szCs w:val="16"/>
              </w:rPr>
            </w:pPr>
            <w:r w:rsidRPr="001848C1">
              <w:rPr>
                <w:sz w:val="16"/>
                <w:szCs w:val="16"/>
              </w:rPr>
              <w:t>25,000</w:t>
            </w:r>
          </w:p>
        </w:tc>
      </w:tr>
      <w:tr w:rsidR="00844820" w:rsidRPr="001848C1" w14:paraId="0CBB5898" w14:textId="77777777" w:rsidTr="00D4559F">
        <w:trPr>
          <w:cantSplit/>
          <w:trHeight w:val="201"/>
        </w:trPr>
        <w:tc>
          <w:tcPr>
            <w:tcW w:w="1174" w:type="pct"/>
            <w:vMerge/>
            <w:tcBorders>
              <w:right w:val="single" w:sz="4" w:space="0" w:color="auto"/>
            </w:tcBorders>
            <w:shd w:val="clear" w:color="auto" w:fill="CCCCCC"/>
          </w:tcPr>
          <w:p w14:paraId="7F958168" w14:textId="77777777" w:rsidR="00844820" w:rsidRPr="001848C1" w:rsidRDefault="00844820" w:rsidP="00D4559F"/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27B27" w14:textId="77777777" w:rsidR="00844820" w:rsidRPr="001848C1" w:rsidRDefault="00844820" w:rsidP="00D4559F">
            <w:pPr>
              <w:spacing w:before="40" w:after="0"/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B511E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  <w:r w:rsidRPr="001848C1">
              <w:rPr>
                <w:rFonts w:eastAsia="Arial" w:cs="Arial"/>
                <w:szCs w:val="22"/>
                <w:lang w:bidi="en-GB"/>
              </w:rPr>
              <w:t>X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3F6D1" w14:textId="77777777" w:rsidR="00844820" w:rsidRPr="001848C1" w:rsidRDefault="00844820" w:rsidP="00D4559F">
            <w:pPr>
              <w:spacing w:after="0"/>
              <w:rPr>
                <w:rFonts w:eastAsia="Arial" w:cs="Arial"/>
                <w:szCs w:val="22"/>
                <w:lang w:bidi="en-GB"/>
              </w:rPr>
            </w:pPr>
            <w:r w:rsidRPr="001848C1">
              <w:rPr>
                <w:rFonts w:eastAsia="Arial" w:cs="Arial"/>
                <w:szCs w:val="22"/>
                <w:lang w:bidi="en-GB"/>
              </w:rPr>
              <w:t>x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080C5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90566" w14:textId="77777777" w:rsidR="00844820" w:rsidRPr="001848C1" w:rsidRDefault="00844820" w:rsidP="00D4559F"/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0C90A" w14:textId="77777777" w:rsidR="00844820" w:rsidRPr="001848C1" w:rsidRDefault="00844820" w:rsidP="00D4559F">
            <w:r w:rsidRPr="001848C1">
              <w:rPr>
                <w:rFonts w:cs="Arial"/>
              </w:rPr>
              <w:t>UNDP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D33D6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proofErr w:type="spellStart"/>
            <w:r w:rsidRPr="001848C1">
              <w:rPr>
                <w:rFonts w:cs="Arial"/>
                <w:sz w:val="16"/>
                <w:szCs w:val="16"/>
              </w:rPr>
              <w:t>Gov</w:t>
            </w:r>
            <w:proofErr w:type="spellEnd"/>
            <w:r w:rsidRPr="001848C1">
              <w:rPr>
                <w:rFonts w:cs="Arial"/>
                <w:sz w:val="16"/>
                <w:szCs w:val="16"/>
              </w:rPr>
              <w:t xml:space="preserve"> of MNE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8337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Travel (71600)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auto" w:fill="auto"/>
          </w:tcPr>
          <w:p w14:paraId="14B8B318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r w:rsidRPr="001848C1">
              <w:rPr>
                <w:sz w:val="16"/>
                <w:szCs w:val="16"/>
              </w:rPr>
              <w:t>5,000</w:t>
            </w:r>
          </w:p>
        </w:tc>
      </w:tr>
      <w:tr w:rsidR="00844820" w:rsidRPr="001848C1" w14:paraId="6AAF3E1F" w14:textId="77777777" w:rsidTr="00D4559F">
        <w:trPr>
          <w:cantSplit/>
          <w:trHeight w:val="198"/>
        </w:trPr>
        <w:tc>
          <w:tcPr>
            <w:tcW w:w="1174" w:type="pct"/>
            <w:vMerge/>
            <w:tcBorders>
              <w:right w:val="single" w:sz="4" w:space="0" w:color="auto"/>
            </w:tcBorders>
            <w:shd w:val="clear" w:color="auto" w:fill="CCCCCC"/>
          </w:tcPr>
          <w:p w14:paraId="0A426D87" w14:textId="77777777" w:rsidR="00844820" w:rsidRPr="001848C1" w:rsidRDefault="00844820" w:rsidP="00D4559F"/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09143" w14:textId="77777777" w:rsidR="00844820" w:rsidRPr="001848C1" w:rsidRDefault="00844820" w:rsidP="00D4559F">
            <w:pPr>
              <w:spacing w:before="40" w:after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17A2D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7038EB15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529F838E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C86D366" w14:textId="77777777" w:rsidR="00844820" w:rsidRPr="001848C1" w:rsidRDefault="00844820" w:rsidP="00D4559F"/>
        </w:tc>
        <w:tc>
          <w:tcPr>
            <w:tcW w:w="496" w:type="pct"/>
            <w:vMerge/>
            <w:shd w:val="clear" w:color="auto" w:fill="auto"/>
            <w:vAlign w:val="center"/>
          </w:tcPr>
          <w:p w14:paraId="6B68D0B6" w14:textId="77777777" w:rsidR="00844820" w:rsidRPr="001848C1" w:rsidRDefault="00844820" w:rsidP="00D4559F"/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BBC19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proofErr w:type="spellStart"/>
            <w:r w:rsidRPr="001848C1">
              <w:rPr>
                <w:rFonts w:cs="Arial"/>
                <w:sz w:val="16"/>
                <w:szCs w:val="16"/>
              </w:rPr>
              <w:t>Gov</w:t>
            </w:r>
            <w:proofErr w:type="spellEnd"/>
            <w:r w:rsidRPr="001848C1">
              <w:rPr>
                <w:rFonts w:cs="Arial"/>
                <w:sz w:val="16"/>
                <w:szCs w:val="16"/>
              </w:rPr>
              <w:t xml:space="preserve"> of MNE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60BC6CD" w14:textId="77777777" w:rsidR="00844820" w:rsidRPr="001848C1" w:rsidRDefault="00844820" w:rsidP="00D455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351" w:type="pct"/>
            <w:shd w:val="clear" w:color="auto" w:fill="auto"/>
          </w:tcPr>
          <w:p w14:paraId="1CD67766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r w:rsidRPr="001848C1">
              <w:rPr>
                <w:sz w:val="16"/>
                <w:szCs w:val="16"/>
              </w:rPr>
              <w:t>5,631</w:t>
            </w:r>
          </w:p>
        </w:tc>
      </w:tr>
      <w:tr w:rsidR="00844820" w:rsidRPr="001848C1" w14:paraId="75026533" w14:textId="77777777" w:rsidTr="00D4559F">
        <w:trPr>
          <w:cantSplit/>
          <w:trHeight w:val="377"/>
        </w:trPr>
        <w:tc>
          <w:tcPr>
            <w:tcW w:w="1174" w:type="pct"/>
            <w:vMerge/>
            <w:tcBorders>
              <w:bottom w:val="single" w:sz="4" w:space="0" w:color="auto"/>
            </w:tcBorders>
          </w:tcPr>
          <w:p w14:paraId="5FEF22B2" w14:textId="77777777" w:rsidR="00844820" w:rsidRPr="001848C1" w:rsidRDefault="00844820" w:rsidP="00D4559F"/>
        </w:tc>
        <w:tc>
          <w:tcPr>
            <w:tcW w:w="3475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412F508" w14:textId="77777777" w:rsidR="00844820" w:rsidRPr="001848C1" w:rsidRDefault="00844820" w:rsidP="00D4559F">
            <w:pPr>
              <w:rPr>
                <w:sz w:val="20"/>
                <w:szCs w:val="20"/>
              </w:rPr>
            </w:pPr>
            <w:r w:rsidRPr="001848C1">
              <w:rPr>
                <w:b/>
                <w:sz w:val="20"/>
                <w:szCs w:val="20"/>
              </w:rPr>
              <w:t>Sub-Total for Output 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4F231A" w14:textId="77777777" w:rsidR="00844820" w:rsidRPr="001848C1" w:rsidRDefault="00844820" w:rsidP="00D4559F">
            <w:r w:rsidRPr="001848C1">
              <w:t>145,631</w:t>
            </w:r>
          </w:p>
        </w:tc>
      </w:tr>
      <w:tr w:rsidR="00844820" w:rsidRPr="001848C1" w14:paraId="3AC9863D" w14:textId="77777777" w:rsidTr="00D4559F">
        <w:trPr>
          <w:cantSplit/>
          <w:trHeight w:val="340"/>
        </w:trPr>
        <w:tc>
          <w:tcPr>
            <w:tcW w:w="1174" w:type="pct"/>
          </w:tcPr>
          <w:p w14:paraId="77F13DAD" w14:textId="77777777" w:rsidR="00844820" w:rsidRPr="001848C1" w:rsidRDefault="00844820" w:rsidP="00D4559F">
            <w:pPr>
              <w:rPr>
                <w:b/>
              </w:rPr>
            </w:pPr>
            <w:r w:rsidRPr="001848C1">
              <w:rPr>
                <w:b/>
              </w:rPr>
              <w:t xml:space="preserve">Evaluation </w:t>
            </w:r>
            <w:r w:rsidRPr="001848C1">
              <w:rPr>
                <w:i/>
              </w:rPr>
              <w:t>(as relevant)</w:t>
            </w:r>
          </w:p>
        </w:tc>
        <w:tc>
          <w:tcPr>
            <w:tcW w:w="935" w:type="pct"/>
          </w:tcPr>
          <w:p w14:paraId="7CD80244" w14:textId="77777777" w:rsidR="00844820" w:rsidRPr="001848C1" w:rsidRDefault="00844820" w:rsidP="00D4559F">
            <w:pPr>
              <w:spacing w:before="40" w:after="0"/>
              <w:jc w:val="left"/>
              <w:rPr>
                <w:iCs/>
                <w:sz w:val="16"/>
              </w:rPr>
            </w:pPr>
            <w:r w:rsidRPr="001848C1">
              <w:rPr>
                <w:iCs/>
                <w:sz w:val="16"/>
              </w:rPr>
              <w:t>EVALUATION</w:t>
            </w:r>
          </w:p>
        </w:tc>
        <w:tc>
          <w:tcPr>
            <w:tcW w:w="292" w:type="pct"/>
            <w:vAlign w:val="center"/>
          </w:tcPr>
          <w:p w14:paraId="05DBE49E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14:paraId="5FDE22E4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14:paraId="67ED6615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19722AFE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BE81350" w14:textId="77777777" w:rsidR="00844820" w:rsidRPr="001848C1" w:rsidRDefault="00844820" w:rsidP="00D4559F"/>
        </w:tc>
        <w:tc>
          <w:tcPr>
            <w:tcW w:w="380" w:type="pct"/>
            <w:vAlign w:val="center"/>
          </w:tcPr>
          <w:p w14:paraId="2139B104" w14:textId="77777777" w:rsidR="00844820" w:rsidRPr="001848C1" w:rsidRDefault="00844820" w:rsidP="00D4559F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Align w:val="center"/>
          </w:tcPr>
          <w:p w14:paraId="3D48AED6" w14:textId="77777777" w:rsidR="00844820" w:rsidRPr="001848C1" w:rsidRDefault="00844820" w:rsidP="00D4559F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14:paraId="28680D0D" w14:textId="77777777" w:rsidR="00844820" w:rsidRPr="001848C1" w:rsidRDefault="00844820" w:rsidP="00D4559F">
            <w:pPr>
              <w:rPr>
                <w:sz w:val="16"/>
                <w:szCs w:val="16"/>
              </w:rPr>
            </w:pPr>
          </w:p>
        </w:tc>
      </w:tr>
      <w:tr w:rsidR="00844820" w:rsidRPr="001848C1" w14:paraId="5D15ED04" w14:textId="77777777" w:rsidTr="00D4559F">
        <w:trPr>
          <w:cantSplit/>
          <w:trHeight w:val="340"/>
        </w:trPr>
        <w:tc>
          <w:tcPr>
            <w:tcW w:w="1174" w:type="pct"/>
          </w:tcPr>
          <w:p w14:paraId="602F95D2" w14:textId="77777777" w:rsidR="00844820" w:rsidRPr="001848C1" w:rsidRDefault="00844820" w:rsidP="00D4559F">
            <w:pPr>
              <w:jc w:val="left"/>
              <w:rPr>
                <w:b/>
              </w:rPr>
            </w:pPr>
            <w:r w:rsidRPr="001848C1">
              <w:rPr>
                <w:b/>
              </w:rPr>
              <w:t>General Management Support</w:t>
            </w:r>
          </w:p>
        </w:tc>
        <w:tc>
          <w:tcPr>
            <w:tcW w:w="935" w:type="pct"/>
          </w:tcPr>
          <w:p w14:paraId="1C9373F4" w14:textId="77777777" w:rsidR="00844820" w:rsidRPr="001848C1" w:rsidRDefault="00844820" w:rsidP="00D4559F">
            <w:pPr>
              <w:spacing w:before="40" w:after="0"/>
              <w:jc w:val="left"/>
              <w:rPr>
                <w:iCs/>
                <w:sz w:val="16"/>
              </w:rPr>
            </w:pPr>
            <w:r w:rsidRPr="001848C1">
              <w:rPr>
                <w:iCs/>
                <w:sz w:val="16"/>
              </w:rPr>
              <w:t>3%</w:t>
            </w:r>
          </w:p>
        </w:tc>
        <w:tc>
          <w:tcPr>
            <w:tcW w:w="292" w:type="pct"/>
            <w:vAlign w:val="center"/>
          </w:tcPr>
          <w:p w14:paraId="5FD4293C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21" w:type="pct"/>
            <w:vAlign w:val="center"/>
          </w:tcPr>
          <w:p w14:paraId="693EDB94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848C1">
              <w:rPr>
                <w:rFonts w:ascii="Calibri" w:hAnsi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91" w:type="pct"/>
            <w:vAlign w:val="center"/>
          </w:tcPr>
          <w:p w14:paraId="2B7AB57A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14:paraId="1D90D4B3" w14:textId="77777777" w:rsidR="00844820" w:rsidRPr="001848C1" w:rsidRDefault="00844820" w:rsidP="00D4559F">
            <w:pPr>
              <w:spacing w:after="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83CA686" w14:textId="77777777" w:rsidR="00844820" w:rsidRPr="001848C1" w:rsidRDefault="00844820" w:rsidP="00D4559F"/>
        </w:tc>
        <w:tc>
          <w:tcPr>
            <w:tcW w:w="380" w:type="pct"/>
            <w:vAlign w:val="center"/>
          </w:tcPr>
          <w:p w14:paraId="29CD582B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proofErr w:type="spellStart"/>
            <w:r w:rsidRPr="001848C1">
              <w:rPr>
                <w:rFonts w:cs="Arial"/>
                <w:sz w:val="16"/>
                <w:szCs w:val="16"/>
              </w:rPr>
              <w:t>Gov</w:t>
            </w:r>
            <w:proofErr w:type="spellEnd"/>
            <w:r w:rsidRPr="001848C1">
              <w:rPr>
                <w:rFonts w:cs="Arial"/>
                <w:sz w:val="16"/>
                <w:szCs w:val="16"/>
              </w:rPr>
              <w:t xml:space="preserve"> of MNE</w:t>
            </w:r>
          </w:p>
        </w:tc>
        <w:tc>
          <w:tcPr>
            <w:tcW w:w="438" w:type="pct"/>
            <w:vAlign w:val="center"/>
          </w:tcPr>
          <w:p w14:paraId="45BC3C44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r w:rsidRPr="001848C1">
              <w:rPr>
                <w:sz w:val="16"/>
                <w:szCs w:val="16"/>
              </w:rPr>
              <w:t>75100</w:t>
            </w:r>
          </w:p>
        </w:tc>
        <w:tc>
          <w:tcPr>
            <w:tcW w:w="351" w:type="pct"/>
          </w:tcPr>
          <w:p w14:paraId="6160E3F4" w14:textId="77777777" w:rsidR="00844820" w:rsidRPr="001848C1" w:rsidRDefault="00844820" w:rsidP="00D4559F">
            <w:pPr>
              <w:rPr>
                <w:sz w:val="16"/>
                <w:szCs w:val="16"/>
              </w:rPr>
            </w:pPr>
            <w:r w:rsidRPr="001848C1">
              <w:rPr>
                <w:sz w:val="16"/>
                <w:szCs w:val="16"/>
              </w:rPr>
              <w:t>4,369</w:t>
            </w:r>
          </w:p>
        </w:tc>
      </w:tr>
      <w:tr w:rsidR="00844820" w:rsidRPr="001848C1" w14:paraId="5C1845FC" w14:textId="77777777" w:rsidTr="00D4559F">
        <w:trPr>
          <w:cantSplit/>
          <w:trHeight w:val="90"/>
        </w:trPr>
        <w:tc>
          <w:tcPr>
            <w:tcW w:w="1174" w:type="pct"/>
            <w:shd w:val="clear" w:color="auto" w:fill="CCCCCC"/>
          </w:tcPr>
          <w:p w14:paraId="2D32A971" w14:textId="77777777" w:rsidR="00844820" w:rsidRPr="001848C1" w:rsidRDefault="00844820" w:rsidP="00D4559F">
            <w:pPr>
              <w:spacing w:before="60"/>
              <w:rPr>
                <w:b/>
              </w:rPr>
            </w:pPr>
            <w:r w:rsidRPr="001848C1">
              <w:rPr>
                <w:b/>
              </w:rPr>
              <w:t>TOTAL</w:t>
            </w:r>
          </w:p>
        </w:tc>
        <w:tc>
          <w:tcPr>
            <w:tcW w:w="935" w:type="pct"/>
            <w:tcBorders>
              <w:right w:val="nil"/>
            </w:tcBorders>
            <w:shd w:val="thinDiagCross" w:color="auto" w:fill="CCCCCC"/>
          </w:tcPr>
          <w:p w14:paraId="0B9B189D" w14:textId="77777777" w:rsidR="00844820" w:rsidRPr="001848C1" w:rsidRDefault="00844820" w:rsidP="00D4559F"/>
        </w:tc>
        <w:tc>
          <w:tcPr>
            <w:tcW w:w="292" w:type="pct"/>
            <w:tcBorders>
              <w:left w:val="nil"/>
              <w:right w:val="nil"/>
            </w:tcBorders>
            <w:shd w:val="thinDiagCross" w:color="auto" w:fill="CCCCCC"/>
          </w:tcPr>
          <w:p w14:paraId="580BFA3A" w14:textId="77777777" w:rsidR="00844820" w:rsidRPr="001848C1" w:rsidRDefault="00844820" w:rsidP="00D4559F"/>
        </w:tc>
        <w:tc>
          <w:tcPr>
            <w:tcW w:w="321" w:type="pct"/>
            <w:tcBorders>
              <w:left w:val="nil"/>
              <w:right w:val="nil"/>
            </w:tcBorders>
            <w:shd w:val="thinDiagCross" w:color="auto" w:fill="CCCCCC"/>
          </w:tcPr>
          <w:p w14:paraId="5E8B6FF1" w14:textId="77777777" w:rsidR="00844820" w:rsidRPr="001848C1" w:rsidRDefault="00844820" w:rsidP="00D4559F"/>
        </w:tc>
        <w:tc>
          <w:tcPr>
            <w:tcW w:w="291" w:type="pct"/>
            <w:tcBorders>
              <w:left w:val="nil"/>
              <w:right w:val="nil"/>
            </w:tcBorders>
            <w:shd w:val="thinDiagCross" w:color="auto" w:fill="CCCCCC"/>
          </w:tcPr>
          <w:p w14:paraId="26524778" w14:textId="77777777" w:rsidR="00844820" w:rsidRPr="001848C1" w:rsidRDefault="00844820" w:rsidP="00D4559F"/>
        </w:tc>
        <w:tc>
          <w:tcPr>
            <w:tcW w:w="322" w:type="pct"/>
            <w:tcBorders>
              <w:left w:val="nil"/>
              <w:right w:val="nil"/>
            </w:tcBorders>
            <w:shd w:val="thinDiagCross" w:color="auto" w:fill="CCCCCC"/>
          </w:tcPr>
          <w:p w14:paraId="3D8C950B" w14:textId="77777777" w:rsidR="00844820" w:rsidRPr="001848C1" w:rsidRDefault="00844820" w:rsidP="00D4559F"/>
        </w:tc>
        <w:tc>
          <w:tcPr>
            <w:tcW w:w="496" w:type="pct"/>
            <w:tcBorders>
              <w:left w:val="nil"/>
              <w:right w:val="nil"/>
            </w:tcBorders>
            <w:shd w:val="thinDiagCross" w:color="auto" w:fill="CCCCCC"/>
          </w:tcPr>
          <w:p w14:paraId="553EA7A7" w14:textId="77777777" w:rsidR="00844820" w:rsidRPr="001848C1" w:rsidRDefault="00844820" w:rsidP="00D4559F"/>
        </w:tc>
        <w:tc>
          <w:tcPr>
            <w:tcW w:w="380" w:type="pct"/>
            <w:tcBorders>
              <w:left w:val="nil"/>
            </w:tcBorders>
            <w:shd w:val="thinDiagCross" w:color="auto" w:fill="CCCCCC"/>
          </w:tcPr>
          <w:p w14:paraId="5FB297A5" w14:textId="77777777" w:rsidR="00844820" w:rsidRPr="001848C1" w:rsidRDefault="00844820" w:rsidP="00D4559F"/>
        </w:tc>
        <w:tc>
          <w:tcPr>
            <w:tcW w:w="438" w:type="pct"/>
            <w:shd w:val="clear" w:color="auto" w:fill="CCCCCC"/>
          </w:tcPr>
          <w:p w14:paraId="617076F2" w14:textId="77777777" w:rsidR="00844820" w:rsidRPr="001848C1" w:rsidRDefault="00844820" w:rsidP="00D4559F"/>
        </w:tc>
        <w:tc>
          <w:tcPr>
            <w:tcW w:w="351" w:type="pct"/>
            <w:shd w:val="clear" w:color="auto" w:fill="CCCCCC"/>
          </w:tcPr>
          <w:p w14:paraId="3290123C" w14:textId="77777777" w:rsidR="00844820" w:rsidRPr="001848C1" w:rsidRDefault="00844820" w:rsidP="00D4559F">
            <w:r w:rsidRPr="001848C1">
              <w:t xml:space="preserve">150,000 </w:t>
            </w:r>
          </w:p>
        </w:tc>
      </w:tr>
    </w:tbl>
    <w:p w14:paraId="017665E4" w14:textId="77777777" w:rsidR="00483E44" w:rsidRDefault="00483E44">
      <w:bookmarkStart w:id="0" w:name="_GoBack"/>
      <w:bookmarkEnd w:id="0"/>
    </w:p>
    <w:sectPr w:rsidR="00483E44" w:rsidSect="008448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77A5"/>
    <w:multiLevelType w:val="hybridMultilevel"/>
    <w:tmpl w:val="03E48DE0"/>
    <w:lvl w:ilvl="0" w:tplc="FFFFFFFF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6D"/>
    <w:rsid w:val="002F5A6D"/>
    <w:rsid w:val="00483E44"/>
    <w:rsid w:val="0084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A2C27-EC34-4B83-A5DD-E6AB7C6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820"/>
    <w:pPr>
      <w:spacing w:after="6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44820"/>
    <w:pPr>
      <w:keepNext/>
      <w:numPr>
        <w:numId w:val="1"/>
      </w:numPr>
      <w:pBdr>
        <w:top w:val="single" w:sz="4" w:space="1" w:color="auto"/>
      </w:pBdr>
      <w:suppressAutoHyphens/>
      <w:spacing w:before="104" w:after="226"/>
      <w:outlineLvl w:val="0"/>
    </w:pPr>
    <w:rPr>
      <w:rFonts w:ascii="Century Gothic" w:hAnsi="Century Gothic"/>
      <w:b/>
      <w:smallCaps/>
      <w:spacing w:val="-2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4820"/>
    <w:rPr>
      <w:rFonts w:ascii="Century Gothic" w:eastAsia="Times New Roman" w:hAnsi="Century Gothic" w:cs="Times New Roman"/>
      <w:b/>
      <w:smallCaps/>
      <w:spacing w:val="-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2018-02-27T10:00:00+00:00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Montenegro</TermName>
          <TermId xmlns="http://schemas.microsoft.com/office/infopath/2007/PartnerControls">5152fafb-6870-4708-ae51-18265c91a86a</TermId>
        </TermInfo>
      </Terms>
    </UNDPCountryTaxHTField0>
    <UndpOUCode xmlns="1ed4137b-41b2-488b-8250-6d369ec27664">MNE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Poverty Reduction</TermName>
          <TermId xmlns="http://schemas.microsoft.com/office/infopath/2007/PartnerControls">c594d747-5b40-4db6-8895-68504210264c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Annual/Multi-Year Workplan</TermName>
          <TermId xmlns="http://schemas.microsoft.com/office/infopath/2007/PartnerControls">32cd623a-3734-435b-a6ba-7b0d4a2fa8e7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Project_x0020_Number xmlns="f1161f5b-24a3-4c2d-bc81-44cb9325e8ee" xsi:nil="true"/>
    <Project_x0020_Manager xmlns="f1161f5b-24a3-4c2d-bc81-44cb9325e8ee" xsi:nil="true"/>
    <TaxCatchAll xmlns="1ed4137b-41b2-488b-8250-6d369ec27664">
      <Value>763</Value>
      <Value>1526</Value>
      <Value>232</Value>
      <Value>1113</Value>
      <Value>1533</Value>
      <Value>1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00103594</UndpProjectNo>
    <UndpDocStatus xmlns="1ed4137b-41b2-488b-8250-6d369ec27664">Approved</UndpDocStatus>
    <Outcome1 xmlns="f1161f5b-24a3-4c2d-bc81-44cb9325e8ee">00105546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MNE</TermName>
          <TermId xmlns="http://schemas.microsoft.com/office/infopath/2007/PartnerControls">9ee3332f-6fe8-4d8f-9979-fa72f0581153</TermId>
        </TermInfo>
      </Terms>
    </gc6531b704974d528487414686b72f6f>
    <_dlc_DocId xmlns="f1161f5b-24a3-4c2d-bc81-44cb9325e8ee">ATLASPDC-4-80546</_dlc_DocId>
    <_dlc_DocIdUrl xmlns="f1161f5b-24a3-4c2d-bc81-44cb9325e8ee">
      <Url>https://info.undp.org/docs/pdc/_layouts/DocIdRedir.aspx?ID=ATLASPDC-4-80546</Url>
      <Description>ATLASPDC-4-80546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B6EEF6F-2408-474B-82E9-69AA831AA986}"/>
</file>

<file path=customXml/itemProps2.xml><?xml version="1.0" encoding="utf-8"?>
<ds:datastoreItem xmlns:ds="http://schemas.openxmlformats.org/officeDocument/2006/customXml" ds:itemID="{B18498FC-790E-43E2-931A-517F6B10B8D2}"/>
</file>

<file path=customXml/itemProps3.xml><?xml version="1.0" encoding="utf-8"?>
<ds:datastoreItem xmlns:ds="http://schemas.openxmlformats.org/officeDocument/2006/customXml" ds:itemID="{D529A56C-B255-44DB-8FBC-BDCE0E21D95D}"/>
</file>

<file path=customXml/itemProps4.xml><?xml version="1.0" encoding="utf-8"?>
<ds:datastoreItem xmlns:ds="http://schemas.openxmlformats.org/officeDocument/2006/customXml" ds:itemID="{0200870A-078B-472B-BA9D-520C65A0206C}"/>
</file>

<file path=customXml/itemProps5.xml><?xml version="1.0" encoding="utf-8"?>
<ds:datastoreItem xmlns:ds="http://schemas.openxmlformats.org/officeDocument/2006/customXml" ds:itemID="{73A8D021-B142-4BAB-9D2B-3611684E5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year work plan 00105546 - Health System Project</dc:title>
  <dc:subject/>
  <dc:creator>Dusanka Milakovic</dc:creator>
  <cp:keywords/>
  <dc:description/>
  <cp:lastModifiedBy>Dusanka Milakovic</cp:lastModifiedBy>
  <cp:revision>2</cp:revision>
  <dcterms:created xsi:type="dcterms:W3CDTF">2018-02-27T10:10:00Z</dcterms:created>
  <dcterms:modified xsi:type="dcterms:W3CDTF">2018-02-27T10:10:00Z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1533;#Montenegro|5152fafb-6870-4708-ae51-18265c91a86a</vt:lpwstr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1;#English|7f98b732-4b5b-4b70-ba90-a0eff09b5d2d</vt:lpwstr>
  </property>
  <property fmtid="{D5CDD505-2E9C-101B-9397-08002B2CF9AE}" pid="7" name="Operating Unit0">
    <vt:lpwstr>1526;#MNE|9ee3332f-6fe8-4d8f-9979-fa72f0581153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1113;#Annual/Multi-Year Workplan|32cd623a-3734-435b-a6ba-7b0d4a2fa8e7</vt:lpwstr>
  </property>
  <property fmtid="{D5CDD505-2E9C-101B-9397-08002B2CF9AE}" pid="10" name="eRegFilingCodeMM">
    <vt:lpwstr/>
  </property>
  <property fmtid="{D5CDD505-2E9C-101B-9397-08002B2CF9AE}" pid="11" name="UndpUnitMM">
    <vt:lpwstr/>
  </property>
  <property fmtid="{D5CDD505-2E9C-101B-9397-08002B2CF9AE}" pid="12" name="UNDPFocusAreas">
    <vt:lpwstr>232;#Poverty Reduction|c594d747-5b40-4db6-8895-68504210264c</vt:lpwstr>
  </property>
  <property fmtid="{D5CDD505-2E9C-101B-9397-08002B2CF9AE}" pid="13" name="_dlc_DocIdItemGuid">
    <vt:lpwstr>2f0de4d2-0bcf-4ecc-a2d4-4220f890699d</vt:lpwstr>
  </property>
  <property fmtid="{D5CDD505-2E9C-101B-9397-08002B2CF9AE}" pid="14" name="DocumentSetDescription">
    <vt:lpwstr/>
  </property>
  <property fmtid="{D5CDD505-2E9C-101B-9397-08002B2CF9AE}" pid="15" name="UnitTaxHTField0">
    <vt:lpwstr/>
  </property>
  <property fmtid="{D5CDD505-2E9C-101B-9397-08002B2CF9AE}" pid="16" name="Unit">
    <vt:lpwstr/>
  </property>
  <property fmtid="{D5CDD505-2E9C-101B-9397-08002B2CF9AE}" pid="17" name="URL">
    <vt:lpwstr/>
  </property>
</Properties>
</file>